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C2A4B" w14:textId="064DFB6A" w:rsidR="002C6420" w:rsidRPr="002C6420" w:rsidRDefault="002C6420" w:rsidP="002C6420">
      <w:pPr>
        <w:shd w:val="clear" w:color="auto" w:fill="FFFFFF"/>
        <w:spacing w:after="360" w:line="240" w:lineRule="auto"/>
        <w:outlineLvl w:val="0"/>
        <w:rPr>
          <w:rFonts w:ascii="Gabarito" w:eastAsia="Times New Roman" w:hAnsi="Gabarito" w:cs="Times New Roman"/>
          <w:color w:val="0057A7"/>
          <w:kern w:val="36"/>
          <w:sz w:val="66"/>
          <w:szCs w:val="66"/>
          <w:lang w:eastAsia="it-IT"/>
        </w:rPr>
      </w:pPr>
      <w:r w:rsidRPr="002C6420">
        <w:rPr>
          <w:rFonts w:ascii="Gabarito" w:eastAsia="Times New Roman" w:hAnsi="Gabarito" w:cs="Times New Roman"/>
          <w:color w:val="0057A7"/>
          <w:kern w:val="36"/>
          <w:sz w:val="66"/>
          <w:szCs w:val="66"/>
          <w:lang w:eastAsia="it-IT"/>
        </w:rPr>
        <w:t>Informativa privacy Social Media</w:t>
      </w:r>
    </w:p>
    <w:p w14:paraId="7D2F6F8F"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Ai sensi del Regolamento (UE) 2016/679 (di seguito "Regolamento"), questa pagina descrive le modalità di trattamento dei dati personali degli utenti che consultano/interagiscono con Aeroporti di Roma sui canali social media e servizi di messagistica istantanea utilizzati per finalità di comunicazione istituzionale:</w:t>
      </w:r>
    </w:p>
    <w:p w14:paraId="1FD7CBF2" w14:textId="77777777" w:rsidR="002C6420" w:rsidRPr="001D1366" w:rsidRDefault="002C6420" w:rsidP="002C6420">
      <w:pPr>
        <w:numPr>
          <w:ilvl w:val="0"/>
          <w:numId w:val="4"/>
        </w:numPr>
        <w:shd w:val="clear" w:color="auto" w:fill="FFFFFF"/>
        <w:spacing w:before="100" w:beforeAutospacing="1" w:after="100" w:afterAutospacing="1" w:line="240" w:lineRule="auto"/>
        <w:rPr>
          <w:rFonts w:ascii="Gabarito" w:eastAsia="Times New Roman" w:hAnsi="Gabarito" w:cs="Times New Roman"/>
          <w:color w:val="15161C"/>
          <w:sz w:val="24"/>
          <w:szCs w:val="24"/>
          <w:lang w:eastAsia="it-IT"/>
        </w:rPr>
      </w:pPr>
      <w:hyperlink r:id="rId5" w:tooltip="Link esterno" w:history="1">
        <w:r w:rsidRPr="001D1366">
          <w:rPr>
            <w:rFonts w:ascii="Gabarito" w:eastAsia="Times New Roman" w:hAnsi="Gabarito" w:cs="Times New Roman"/>
            <w:color w:val="0B5FFF"/>
            <w:sz w:val="24"/>
            <w:szCs w:val="24"/>
            <w:lang w:eastAsia="it-IT"/>
          </w:rPr>
          <w:t>LinkedIn </w:t>
        </w:r>
      </w:hyperlink>
    </w:p>
    <w:p w14:paraId="34B7B44B" w14:textId="77777777" w:rsidR="002C6420" w:rsidRPr="001D1366" w:rsidRDefault="002C6420" w:rsidP="002C6420">
      <w:pPr>
        <w:numPr>
          <w:ilvl w:val="0"/>
          <w:numId w:val="4"/>
        </w:numPr>
        <w:shd w:val="clear" w:color="auto" w:fill="FFFFFF"/>
        <w:spacing w:before="100" w:beforeAutospacing="1" w:after="100" w:afterAutospacing="1" w:line="240" w:lineRule="auto"/>
        <w:rPr>
          <w:rFonts w:ascii="Gabarito" w:eastAsia="Times New Roman" w:hAnsi="Gabarito" w:cs="Times New Roman"/>
          <w:color w:val="15161C"/>
          <w:sz w:val="24"/>
          <w:szCs w:val="24"/>
          <w:lang w:eastAsia="it-IT"/>
        </w:rPr>
      </w:pPr>
      <w:hyperlink r:id="rId6" w:tooltip="Link esterno" w:history="1">
        <w:r w:rsidRPr="001D1366">
          <w:rPr>
            <w:rFonts w:ascii="Gabarito" w:eastAsia="Times New Roman" w:hAnsi="Gabarito" w:cs="Times New Roman"/>
            <w:color w:val="0B5FFF"/>
            <w:sz w:val="24"/>
            <w:szCs w:val="24"/>
            <w:lang w:eastAsia="it-IT"/>
          </w:rPr>
          <w:t>Facebook </w:t>
        </w:r>
      </w:hyperlink>
    </w:p>
    <w:p w14:paraId="068C6FA0" w14:textId="77777777" w:rsidR="002C6420" w:rsidRPr="001D1366" w:rsidRDefault="002C6420" w:rsidP="002C6420">
      <w:pPr>
        <w:numPr>
          <w:ilvl w:val="0"/>
          <w:numId w:val="4"/>
        </w:numPr>
        <w:shd w:val="clear" w:color="auto" w:fill="FFFFFF"/>
        <w:spacing w:before="100" w:beforeAutospacing="1" w:after="100" w:afterAutospacing="1" w:line="240" w:lineRule="auto"/>
        <w:rPr>
          <w:rFonts w:ascii="Gabarito" w:eastAsia="Times New Roman" w:hAnsi="Gabarito" w:cs="Times New Roman"/>
          <w:color w:val="15161C"/>
          <w:sz w:val="24"/>
          <w:szCs w:val="24"/>
          <w:lang w:eastAsia="it-IT"/>
        </w:rPr>
      </w:pPr>
      <w:hyperlink r:id="rId7" w:tooltip="Link esterno" w:history="1">
        <w:r w:rsidRPr="001D1366">
          <w:rPr>
            <w:rFonts w:ascii="Gabarito" w:eastAsia="Times New Roman" w:hAnsi="Gabarito" w:cs="Times New Roman"/>
            <w:color w:val="0B5FFF"/>
            <w:sz w:val="24"/>
            <w:szCs w:val="24"/>
            <w:lang w:eastAsia="it-IT"/>
          </w:rPr>
          <w:t>Instagram </w:t>
        </w:r>
      </w:hyperlink>
    </w:p>
    <w:p w14:paraId="54A30073" w14:textId="77777777" w:rsidR="002C6420" w:rsidRPr="001D1366" w:rsidRDefault="002C6420" w:rsidP="002C6420">
      <w:pPr>
        <w:numPr>
          <w:ilvl w:val="0"/>
          <w:numId w:val="4"/>
        </w:numPr>
        <w:shd w:val="clear" w:color="auto" w:fill="FFFFFF"/>
        <w:spacing w:before="100" w:beforeAutospacing="1" w:after="100" w:afterAutospacing="1" w:line="240" w:lineRule="auto"/>
        <w:rPr>
          <w:rFonts w:ascii="Gabarito" w:eastAsia="Times New Roman" w:hAnsi="Gabarito" w:cs="Times New Roman"/>
          <w:color w:val="15161C"/>
          <w:sz w:val="24"/>
          <w:szCs w:val="24"/>
          <w:lang w:eastAsia="it-IT"/>
        </w:rPr>
      </w:pPr>
      <w:hyperlink r:id="rId8" w:tooltip="Link esterno" w:history="1">
        <w:r w:rsidRPr="001D1366">
          <w:rPr>
            <w:rFonts w:ascii="Gabarito" w:eastAsia="Times New Roman" w:hAnsi="Gabarito" w:cs="Times New Roman"/>
            <w:color w:val="0B5FFF"/>
            <w:sz w:val="24"/>
            <w:szCs w:val="24"/>
            <w:lang w:eastAsia="it-IT"/>
          </w:rPr>
          <w:t>Twitter </w:t>
        </w:r>
      </w:hyperlink>
    </w:p>
    <w:p w14:paraId="0C5525E1" w14:textId="77777777" w:rsidR="002C6420" w:rsidRPr="001D1366" w:rsidRDefault="002C6420" w:rsidP="002C6420">
      <w:pPr>
        <w:numPr>
          <w:ilvl w:val="0"/>
          <w:numId w:val="4"/>
        </w:numPr>
        <w:shd w:val="clear" w:color="auto" w:fill="FFFFFF"/>
        <w:spacing w:before="100" w:beforeAutospacing="1" w:after="100" w:afterAutospacing="1" w:line="240" w:lineRule="auto"/>
        <w:rPr>
          <w:rFonts w:ascii="Gabarito" w:eastAsia="Times New Roman" w:hAnsi="Gabarito" w:cs="Times New Roman"/>
          <w:color w:val="15161C"/>
          <w:sz w:val="24"/>
          <w:szCs w:val="24"/>
          <w:lang w:eastAsia="it-IT"/>
        </w:rPr>
      </w:pPr>
      <w:hyperlink r:id="rId9" w:tooltip="Link esterno" w:history="1">
        <w:r w:rsidRPr="001D1366">
          <w:rPr>
            <w:rFonts w:ascii="Gabarito" w:eastAsia="Times New Roman" w:hAnsi="Gabarito" w:cs="Times New Roman"/>
            <w:color w:val="0B5FFF"/>
            <w:sz w:val="24"/>
            <w:szCs w:val="24"/>
            <w:lang w:eastAsia="it-IT"/>
          </w:rPr>
          <w:t>YouTube</w:t>
        </w:r>
      </w:hyperlink>
      <w:r w:rsidRPr="001D1366">
        <w:rPr>
          <w:rFonts w:ascii="Gabarito" w:eastAsia="Times New Roman" w:hAnsi="Gabarito" w:cs="Times New Roman"/>
          <w:color w:val="15161C"/>
          <w:sz w:val="24"/>
          <w:szCs w:val="24"/>
          <w:lang w:eastAsia="it-IT"/>
        </w:rPr>
        <w:t> </w:t>
      </w:r>
    </w:p>
    <w:p w14:paraId="399AE402" w14:textId="77777777" w:rsidR="002C6420" w:rsidRPr="001D1366" w:rsidRDefault="002C6420" w:rsidP="002C6420">
      <w:pPr>
        <w:numPr>
          <w:ilvl w:val="0"/>
          <w:numId w:val="4"/>
        </w:numPr>
        <w:shd w:val="clear" w:color="auto" w:fill="FFFFFF"/>
        <w:spacing w:before="100" w:beforeAutospacing="1" w:after="100" w:afterAutospacing="1" w:line="240" w:lineRule="auto"/>
        <w:rPr>
          <w:rFonts w:ascii="Gabarito" w:eastAsia="Times New Roman" w:hAnsi="Gabarito" w:cs="Times New Roman"/>
          <w:color w:val="15161C"/>
          <w:sz w:val="24"/>
          <w:szCs w:val="24"/>
          <w:lang w:eastAsia="it-IT"/>
        </w:rPr>
      </w:pPr>
      <w:hyperlink r:id="rId10" w:tooltip="Link esterno" w:history="1">
        <w:r w:rsidRPr="001D1366">
          <w:rPr>
            <w:rFonts w:ascii="Gabarito" w:eastAsia="Times New Roman" w:hAnsi="Gabarito" w:cs="Times New Roman"/>
            <w:color w:val="0B5FFF"/>
            <w:sz w:val="24"/>
            <w:szCs w:val="24"/>
            <w:lang w:eastAsia="it-IT"/>
          </w:rPr>
          <w:t>Spotify </w:t>
        </w:r>
      </w:hyperlink>
    </w:p>
    <w:p w14:paraId="2099B6D6" w14:textId="77777777" w:rsidR="002C6420" w:rsidRPr="001D1366" w:rsidRDefault="002C6420" w:rsidP="002C6420">
      <w:pPr>
        <w:numPr>
          <w:ilvl w:val="0"/>
          <w:numId w:val="4"/>
        </w:numPr>
        <w:shd w:val="clear" w:color="auto" w:fill="FFFFFF"/>
        <w:spacing w:before="100" w:beforeAutospacing="1" w:after="100" w:afterAutospacing="1" w:line="240" w:lineRule="auto"/>
        <w:jc w:val="both"/>
        <w:outlineLvl w:val="2"/>
        <w:rPr>
          <w:rFonts w:ascii="Gabarito" w:eastAsia="Times New Roman" w:hAnsi="Gabarito" w:cs="Times New Roman"/>
          <w:b/>
          <w:bCs/>
          <w:color w:val="15161C"/>
          <w:sz w:val="30"/>
          <w:szCs w:val="30"/>
          <w:lang w:eastAsia="it-IT"/>
        </w:rPr>
      </w:pPr>
      <w:hyperlink r:id="rId11" w:tooltip="Link esterno" w:history="1">
        <w:r w:rsidRPr="001D1366">
          <w:rPr>
            <w:rFonts w:ascii="Gabarito" w:eastAsia="Times New Roman" w:hAnsi="Gabarito" w:cs="Times New Roman"/>
            <w:color w:val="0B5FFF"/>
            <w:sz w:val="24"/>
            <w:szCs w:val="24"/>
            <w:lang w:eastAsia="it-IT"/>
          </w:rPr>
          <w:t>WeChat</w:t>
        </w:r>
      </w:hyperlink>
    </w:p>
    <w:p w14:paraId="11A413B1" w14:textId="5F3D3D40" w:rsidR="002C6420" w:rsidRPr="001D1366" w:rsidRDefault="002C6420" w:rsidP="002C6420">
      <w:pPr>
        <w:numPr>
          <w:ilvl w:val="0"/>
          <w:numId w:val="4"/>
        </w:numPr>
        <w:shd w:val="clear" w:color="auto" w:fill="FFFFFF"/>
        <w:spacing w:before="100" w:beforeAutospacing="1" w:after="100" w:afterAutospacing="1" w:line="240" w:lineRule="auto"/>
        <w:jc w:val="both"/>
        <w:outlineLvl w:val="2"/>
        <w:rPr>
          <w:rFonts w:ascii="Gabarito" w:eastAsia="Times New Roman" w:hAnsi="Gabarito" w:cs="Times New Roman"/>
          <w:color w:val="0B5FFF"/>
          <w:sz w:val="24"/>
          <w:szCs w:val="24"/>
          <w:lang w:eastAsia="it-IT"/>
        </w:rPr>
      </w:pPr>
      <w:hyperlink r:id="rId12" w:history="1">
        <w:proofErr w:type="spellStart"/>
        <w:r w:rsidRPr="001D1366">
          <w:rPr>
            <w:rStyle w:val="Collegamentoipertestuale"/>
            <w:rFonts w:ascii="Gabarito" w:eastAsia="Times New Roman" w:hAnsi="Gabarito" w:cs="Times New Roman"/>
            <w:sz w:val="24"/>
            <w:szCs w:val="24"/>
            <w:u w:val="none"/>
            <w:lang w:eastAsia="it-IT"/>
          </w:rPr>
          <w:t>Tik</w:t>
        </w:r>
        <w:proofErr w:type="spellEnd"/>
        <w:r w:rsidRPr="001D1366">
          <w:rPr>
            <w:rStyle w:val="Collegamentoipertestuale"/>
            <w:rFonts w:ascii="Gabarito" w:eastAsia="Times New Roman" w:hAnsi="Gabarito" w:cs="Times New Roman"/>
            <w:sz w:val="24"/>
            <w:szCs w:val="24"/>
            <w:u w:val="none"/>
            <w:lang w:eastAsia="it-IT"/>
          </w:rPr>
          <w:t xml:space="preserve"> Tok  </w:t>
        </w:r>
      </w:hyperlink>
    </w:p>
    <w:p w14:paraId="5E9415C3" w14:textId="77777777" w:rsidR="002C6420" w:rsidRPr="002C6420" w:rsidRDefault="002C6420" w:rsidP="002C6420">
      <w:pPr>
        <w:shd w:val="clear" w:color="auto" w:fill="FFFFFF"/>
        <w:spacing w:after="100" w:afterAutospacing="1" w:line="240" w:lineRule="auto"/>
        <w:jc w:val="both"/>
        <w:outlineLvl w:val="2"/>
        <w:rPr>
          <w:rFonts w:ascii="Gabarito" w:eastAsia="Times New Roman" w:hAnsi="Gabarito" w:cs="Times New Roman"/>
          <w:b/>
          <w:bCs/>
          <w:color w:val="15161C"/>
          <w:sz w:val="30"/>
          <w:szCs w:val="30"/>
          <w:lang w:eastAsia="it-IT"/>
        </w:rPr>
      </w:pPr>
      <w:r w:rsidRPr="002C6420">
        <w:rPr>
          <w:rFonts w:ascii="Gabarito" w:eastAsia="Times New Roman" w:hAnsi="Gabarito" w:cs="Times New Roman"/>
          <w:b/>
          <w:bCs/>
          <w:color w:val="15161C"/>
          <w:sz w:val="30"/>
          <w:szCs w:val="30"/>
          <w:lang w:eastAsia="it-IT"/>
        </w:rPr>
        <w:t>1. TITOLARE DEL TRATTAMENTO</w:t>
      </w:r>
    </w:p>
    <w:p w14:paraId="7213B6F9"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Aeroporti di Roma S.p.A. (di seguito indicata anche come “ADR” o “il Titolare”) con sede in via Pier Paolo Racchetti 1 - 00054 Fiumicino (Roma).</w:t>
      </w:r>
    </w:p>
    <w:p w14:paraId="795F6630" w14:textId="77777777" w:rsidR="002C6420" w:rsidRPr="002C6420" w:rsidRDefault="002C6420" w:rsidP="002C6420">
      <w:pPr>
        <w:shd w:val="clear" w:color="auto" w:fill="FFFFFF"/>
        <w:spacing w:after="100" w:afterAutospacing="1" w:line="240" w:lineRule="auto"/>
        <w:jc w:val="both"/>
        <w:outlineLvl w:val="2"/>
        <w:rPr>
          <w:rFonts w:ascii="Gabarito" w:eastAsia="Times New Roman" w:hAnsi="Gabarito" w:cs="Times New Roman"/>
          <w:b/>
          <w:bCs/>
          <w:color w:val="15161C"/>
          <w:sz w:val="30"/>
          <w:szCs w:val="30"/>
          <w:lang w:eastAsia="it-IT"/>
        </w:rPr>
      </w:pPr>
      <w:r w:rsidRPr="002C6420">
        <w:rPr>
          <w:rFonts w:ascii="Gabarito" w:eastAsia="Times New Roman" w:hAnsi="Gabarito" w:cs="Times New Roman"/>
          <w:b/>
          <w:bCs/>
          <w:color w:val="15161C"/>
          <w:sz w:val="30"/>
          <w:szCs w:val="30"/>
          <w:lang w:eastAsia="it-IT"/>
        </w:rPr>
        <w:t>2. DATA PROTECTION OFFICER</w:t>
      </w:r>
    </w:p>
    <w:p w14:paraId="5BE049D4"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 xml:space="preserve">ADR ha nominato un Data </w:t>
      </w:r>
      <w:proofErr w:type="spellStart"/>
      <w:r w:rsidRPr="002C6420">
        <w:rPr>
          <w:rFonts w:ascii="Gabarito" w:eastAsia="Times New Roman" w:hAnsi="Gabarito" w:cs="Times New Roman"/>
          <w:color w:val="15161C"/>
          <w:sz w:val="24"/>
          <w:szCs w:val="24"/>
          <w:lang w:eastAsia="it-IT"/>
        </w:rPr>
        <w:t>Protection</w:t>
      </w:r>
      <w:proofErr w:type="spellEnd"/>
      <w:r w:rsidRPr="002C6420">
        <w:rPr>
          <w:rFonts w:ascii="Gabarito" w:eastAsia="Times New Roman" w:hAnsi="Gabarito" w:cs="Times New Roman"/>
          <w:color w:val="15161C"/>
          <w:sz w:val="24"/>
          <w:szCs w:val="24"/>
          <w:lang w:eastAsia="it-IT"/>
        </w:rPr>
        <w:t xml:space="preserve"> Officer. I dati di contatto del Data </w:t>
      </w:r>
      <w:proofErr w:type="spellStart"/>
      <w:r w:rsidRPr="002C6420">
        <w:rPr>
          <w:rFonts w:ascii="Gabarito" w:eastAsia="Times New Roman" w:hAnsi="Gabarito" w:cs="Times New Roman"/>
          <w:color w:val="15161C"/>
          <w:sz w:val="24"/>
          <w:szCs w:val="24"/>
          <w:lang w:eastAsia="it-IT"/>
        </w:rPr>
        <w:t>Protection</w:t>
      </w:r>
      <w:proofErr w:type="spellEnd"/>
      <w:r w:rsidRPr="002C6420">
        <w:rPr>
          <w:rFonts w:ascii="Gabarito" w:eastAsia="Times New Roman" w:hAnsi="Gabarito" w:cs="Times New Roman"/>
          <w:color w:val="15161C"/>
          <w:sz w:val="24"/>
          <w:szCs w:val="24"/>
          <w:lang w:eastAsia="it-IT"/>
        </w:rPr>
        <w:t xml:space="preserve"> Officer sono disponibili su </w:t>
      </w:r>
      <w:hyperlink r:id="rId13" w:history="1">
        <w:r w:rsidRPr="002C6420">
          <w:rPr>
            <w:rFonts w:ascii="Gabarito" w:eastAsia="Times New Roman" w:hAnsi="Gabarito" w:cs="Times New Roman"/>
            <w:color w:val="0B5FFF"/>
            <w:sz w:val="24"/>
            <w:szCs w:val="24"/>
            <w:lang w:eastAsia="it-IT"/>
          </w:rPr>
          <w:t>www.adr.it</w:t>
        </w:r>
      </w:hyperlink>
    </w:p>
    <w:p w14:paraId="467D36BD" w14:textId="77777777" w:rsidR="002C6420" w:rsidRPr="002C6420" w:rsidRDefault="002C6420" w:rsidP="002C6420">
      <w:pPr>
        <w:shd w:val="clear" w:color="auto" w:fill="FFFFFF"/>
        <w:spacing w:after="100" w:afterAutospacing="1" w:line="240" w:lineRule="auto"/>
        <w:jc w:val="both"/>
        <w:outlineLvl w:val="2"/>
        <w:rPr>
          <w:rFonts w:ascii="Gabarito" w:eastAsia="Times New Roman" w:hAnsi="Gabarito" w:cs="Times New Roman"/>
          <w:b/>
          <w:bCs/>
          <w:color w:val="15161C"/>
          <w:sz w:val="30"/>
          <w:szCs w:val="30"/>
          <w:lang w:eastAsia="it-IT"/>
        </w:rPr>
      </w:pPr>
      <w:r w:rsidRPr="002C6420">
        <w:rPr>
          <w:rFonts w:ascii="Gabarito" w:eastAsia="Times New Roman" w:hAnsi="Gabarito" w:cs="Times New Roman"/>
          <w:b/>
          <w:bCs/>
          <w:color w:val="15161C"/>
          <w:sz w:val="30"/>
          <w:szCs w:val="30"/>
          <w:lang w:eastAsia="it-IT"/>
        </w:rPr>
        <w:t>3. FINALITA’ E BASE GIURIDICA DEL TRATTAMENTO</w:t>
      </w:r>
    </w:p>
    <w:p w14:paraId="4CA9B9A4" w14:textId="168DAF2C"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Le logiche di iscrizione e di utilizzo dei social media sono disciplinate dalle Policy definite dai gestori dei network (e.g. LinkedIn, Facebook, Instagram, Twitter, YouTube, Spotify, WeChat</w:t>
      </w:r>
      <w:r>
        <w:rPr>
          <w:rFonts w:ascii="Gabarito" w:eastAsia="Times New Roman" w:hAnsi="Gabarito" w:cs="Times New Roman"/>
          <w:color w:val="15161C"/>
          <w:sz w:val="24"/>
          <w:szCs w:val="24"/>
          <w:lang w:eastAsia="it-IT"/>
        </w:rPr>
        <w:t xml:space="preserve">, </w:t>
      </w:r>
      <w:proofErr w:type="spellStart"/>
      <w:r>
        <w:rPr>
          <w:rFonts w:ascii="Gabarito" w:eastAsia="Times New Roman" w:hAnsi="Gabarito" w:cs="Times New Roman"/>
          <w:color w:val="15161C"/>
          <w:sz w:val="24"/>
          <w:szCs w:val="24"/>
          <w:lang w:eastAsia="it-IT"/>
        </w:rPr>
        <w:t>Tik</w:t>
      </w:r>
      <w:proofErr w:type="spellEnd"/>
      <w:r>
        <w:rPr>
          <w:rFonts w:ascii="Gabarito" w:eastAsia="Times New Roman" w:hAnsi="Gabarito" w:cs="Times New Roman"/>
          <w:color w:val="15161C"/>
          <w:sz w:val="24"/>
          <w:szCs w:val="24"/>
          <w:lang w:eastAsia="it-IT"/>
        </w:rPr>
        <w:t xml:space="preserve"> Tok</w:t>
      </w:r>
      <w:r w:rsidRPr="002C6420">
        <w:rPr>
          <w:rFonts w:ascii="Gabarito" w:eastAsia="Times New Roman" w:hAnsi="Gabarito" w:cs="Times New Roman"/>
          <w:color w:val="15161C"/>
          <w:sz w:val="24"/>
          <w:szCs w:val="24"/>
          <w:lang w:eastAsia="it-IT"/>
        </w:rPr>
        <w:t>) che agiscono in qualità di titolari del trattamento dei dati ai sensi degli artt. 4 e 24, GDPR.</w:t>
      </w:r>
    </w:p>
    <w:p w14:paraId="26439F46"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Al contempo, La presente informativa riguarda le attività di trattamento di dati personali effettuate da Aeroporti di Roma nell’utilizzo dei canali social. In particolare, Aeroporti di Roma tratta i dati personali conferiti dall'utenza attraverso le pagine delle piattaforme di social media/ servizi di messagistica istantanea, nell’ambito delle proprie finalità istituzionali, esclusivamente per gestire le interazioni con l'utenza (commenti, post pubblici, richieste di informazioni, etc.) e nel rispetto della normativa vigente.</w:t>
      </w:r>
    </w:p>
    <w:p w14:paraId="0B41F9FA"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Aeroporti di Roma tratta i dati conferiti dagli utenti per il perseguimento della suddetta finalità ai sensi dell’art. 6, lett. b, GDPR, al fine di fornire un servizio agli utenti (e.g. garantire all’utente di poter seguire i canali di Aeroporti di Roma e restare aggiornato sulle attività/iniziative pubblicate, garantire all’utente l’esecuzione di eventuali richieste, fornire le risposte alle richieste di informazioni ricevute dall’utente) oltre che per propri fini istituzionali.</w:t>
      </w:r>
    </w:p>
    <w:p w14:paraId="7D1FB279"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lastRenderedPageBreak/>
        <w:t>Il conferimento dei dati è necessario per il perseguimento della suddetta finalità, in caso di diniego al trattamento non sarà possibile garantire all’utente quanto sopra.</w:t>
      </w:r>
    </w:p>
    <w:p w14:paraId="440ED72D" w14:textId="77777777" w:rsidR="002C6420" w:rsidRPr="002C6420" w:rsidRDefault="002C6420" w:rsidP="002C6420">
      <w:pPr>
        <w:shd w:val="clear" w:color="auto" w:fill="FFFFFF"/>
        <w:spacing w:after="100" w:afterAutospacing="1" w:line="240" w:lineRule="auto"/>
        <w:jc w:val="both"/>
        <w:outlineLvl w:val="2"/>
        <w:rPr>
          <w:rFonts w:ascii="Gabarito" w:eastAsia="Times New Roman" w:hAnsi="Gabarito" w:cs="Times New Roman"/>
          <w:b/>
          <w:bCs/>
          <w:color w:val="15161C"/>
          <w:sz w:val="30"/>
          <w:szCs w:val="30"/>
          <w:lang w:eastAsia="it-IT"/>
        </w:rPr>
      </w:pPr>
      <w:r w:rsidRPr="002C6420">
        <w:rPr>
          <w:rFonts w:ascii="Gabarito" w:eastAsia="Times New Roman" w:hAnsi="Gabarito" w:cs="Times New Roman"/>
          <w:b/>
          <w:bCs/>
          <w:color w:val="15161C"/>
          <w:sz w:val="30"/>
          <w:szCs w:val="30"/>
          <w:lang w:eastAsia="it-IT"/>
        </w:rPr>
        <w:t>4. TIPOLOGIE DI DATI TRATTATI</w:t>
      </w:r>
    </w:p>
    <w:p w14:paraId="08619FB6"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I dati trattati da Aeroporti di Roma S.p.A. includono informazioni personali quali quelle condivise in modo facoltativo, esplicito e volontario di messaggi agli indirizzi/chat/pagine social di Aeroporti di Roma ed in genere sui social. I messaggi privati inviati dagli utenti ai profili/pagine istituzionali sui social media (laddove questa possibilità sia prevista) comportano l’acquisizione dei dati di contatto del mittente (i.e. dati relativi al profilo social personale dell’utente), necessari a rispondere, nonché di tutti i dati personali volontariamente inseriti nelle comunicazioni.</w:t>
      </w:r>
    </w:p>
    <w:p w14:paraId="2438ABBC"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Circa i trattamenti di dati personali effettuati dai gestori delle piattaforme di social media/servizi di messagistica istantanea utilizzati da Aeroporti di Roma, si rimanda alle informazioni rese dai gestori attraverso le rispettive privacy policy.</w:t>
      </w:r>
    </w:p>
    <w:p w14:paraId="2D2121FE" w14:textId="77777777" w:rsidR="002C6420" w:rsidRPr="002C6420" w:rsidRDefault="002C6420" w:rsidP="002C6420">
      <w:pPr>
        <w:shd w:val="clear" w:color="auto" w:fill="FFFFFF"/>
        <w:spacing w:after="100" w:afterAutospacing="1" w:line="240" w:lineRule="auto"/>
        <w:jc w:val="both"/>
        <w:outlineLvl w:val="2"/>
        <w:rPr>
          <w:rFonts w:ascii="Gabarito" w:eastAsia="Times New Roman" w:hAnsi="Gabarito" w:cs="Times New Roman"/>
          <w:b/>
          <w:bCs/>
          <w:color w:val="15161C"/>
          <w:sz w:val="30"/>
          <w:szCs w:val="30"/>
          <w:lang w:eastAsia="it-IT"/>
        </w:rPr>
      </w:pPr>
      <w:r w:rsidRPr="002C6420">
        <w:rPr>
          <w:rFonts w:ascii="Gabarito" w:eastAsia="Times New Roman" w:hAnsi="Gabarito" w:cs="Times New Roman"/>
          <w:b/>
          <w:bCs/>
          <w:color w:val="15161C"/>
          <w:sz w:val="30"/>
          <w:szCs w:val="30"/>
          <w:lang w:eastAsia="it-IT"/>
        </w:rPr>
        <w:t>5. MODALITA’ DEL TRATTAMENTO</w:t>
      </w:r>
    </w:p>
    <w:p w14:paraId="6B21C6D1"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I dati sono trattati nel rispetto delle norme vigenti a mezzo di strumenti informatici e telematici, con logiche strettamente connesse alla finalità indicate, in modo da garantire la sicurezza e la riservatezza dei dati stessi.</w:t>
      </w:r>
    </w:p>
    <w:p w14:paraId="09D52CF3" w14:textId="77777777" w:rsidR="002C6420" w:rsidRPr="002C6420" w:rsidRDefault="002C6420" w:rsidP="002C6420">
      <w:pPr>
        <w:shd w:val="clear" w:color="auto" w:fill="FFFFFF"/>
        <w:spacing w:after="100" w:afterAutospacing="1" w:line="240" w:lineRule="auto"/>
        <w:jc w:val="both"/>
        <w:outlineLvl w:val="2"/>
        <w:rPr>
          <w:rFonts w:ascii="Gabarito" w:eastAsia="Times New Roman" w:hAnsi="Gabarito" w:cs="Times New Roman"/>
          <w:b/>
          <w:bCs/>
          <w:color w:val="15161C"/>
          <w:sz w:val="30"/>
          <w:szCs w:val="30"/>
          <w:lang w:eastAsia="it-IT"/>
        </w:rPr>
      </w:pPr>
      <w:r w:rsidRPr="002C6420">
        <w:rPr>
          <w:rFonts w:ascii="Gabarito" w:eastAsia="Times New Roman" w:hAnsi="Gabarito" w:cs="Times New Roman"/>
          <w:b/>
          <w:bCs/>
          <w:color w:val="15161C"/>
          <w:sz w:val="30"/>
          <w:szCs w:val="30"/>
          <w:lang w:eastAsia="it-IT"/>
        </w:rPr>
        <w:t>6. TEMPI DI CONSERVAZIONE DEI DATI</w:t>
      </w:r>
    </w:p>
    <w:p w14:paraId="522A24D7"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Si rinvia a quanto definito dai gestori dei social media/servizi di messagistica istantanea e alle informazioni rese da questi ultimi attraverso le rispettive privacy policy.</w:t>
      </w:r>
    </w:p>
    <w:p w14:paraId="35D43FA5" w14:textId="77777777" w:rsidR="002C6420" w:rsidRPr="002C6420" w:rsidRDefault="002C6420" w:rsidP="002C6420">
      <w:pPr>
        <w:shd w:val="clear" w:color="auto" w:fill="FFFFFF"/>
        <w:spacing w:after="100" w:afterAutospacing="1" w:line="240" w:lineRule="auto"/>
        <w:jc w:val="both"/>
        <w:outlineLvl w:val="2"/>
        <w:rPr>
          <w:rFonts w:ascii="Gabarito" w:eastAsia="Times New Roman" w:hAnsi="Gabarito" w:cs="Times New Roman"/>
          <w:b/>
          <w:bCs/>
          <w:color w:val="15161C"/>
          <w:sz w:val="30"/>
          <w:szCs w:val="30"/>
          <w:lang w:eastAsia="it-IT"/>
        </w:rPr>
      </w:pPr>
      <w:r w:rsidRPr="002C6420">
        <w:rPr>
          <w:rFonts w:ascii="Gabarito" w:eastAsia="Times New Roman" w:hAnsi="Gabarito" w:cs="Times New Roman"/>
          <w:b/>
          <w:bCs/>
          <w:color w:val="15161C"/>
          <w:sz w:val="30"/>
          <w:szCs w:val="30"/>
          <w:lang w:eastAsia="it-IT"/>
        </w:rPr>
        <w:t>7. DESTINATARI DEI DATI</w:t>
      </w:r>
    </w:p>
    <w:p w14:paraId="2A9A7A3B"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All’interno di ADR S.p.A. possono venire a conoscenza dei dati personali da lei forniti esclusivamente i soggetti incaricati del trattamento dal Titolare e autorizzati a compiere le operazioni di trattamento sulle attività suddette. Inoltre, i suoi dati potranno essere trattati dalle sole società terze a cui ADR potrebbe affidare specifiche attività e servizi connessi alla gestione dei propri canali social media.</w:t>
      </w:r>
    </w:p>
    <w:p w14:paraId="034FE262"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I dati potranno essere comunicati alle le competenti Pubbliche Autorità in adempimento ad obblighi di legge.</w:t>
      </w:r>
    </w:p>
    <w:p w14:paraId="2AAC7EE1"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In ogni caso i suoi dati personali non saranno oggetto di diffusione.</w:t>
      </w:r>
    </w:p>
    <w:p w14:paraId="368C36D6" w14:textId="77777777" w:rsidR="002C6420" w:rsidRPr="002C6420" w:rsidRDefault="002C6420" w:rsidP="002C6420">
      <w:pPr>
        <w:shd w:val="clear" w:color="auto" w:fill="FFFFFF"/>
        <w:spacing w:after="100" w:afterAutospacing="1" w:line="240" w:lineRule="auto"/>
        <w:jc w:val="both"/>
        <w:outlineLvl w:val="2"/>
        <w:rPr>
          <w:rFonts w:ascii="Gabarito" w:eastAsia="Times New Roman" w:hAnsi="Gabarito" w:cs="Times New Roman"/>
          <w:b/>
          <w:bCs/>
          <w:color w:val="15161C"/>
          <w:sz w:val="30"/>
          <w:szCs w:val="30"/>
          <w:lang w:eastAsia="it-IT"/>
        </w:rPr>
      </w:pPr>
      <w:r w:rsidRPr="002C6420">
        <w:rPr>
          <w:rFonts w:ascii="Gabarito" w:eastAsia="Times New Roman" w:hAnsi="Gabarito" w:cs="Times New Roman"/>
          <w:b/>
          <w:bCs/>
          <w:color w:val="15161C"/>
          <w:sz w:val="30"/>
          <w:szCs w:val="30"/>
          <w:lang w:eastAsia="it-IT"/>
        </w:rPr>
        <w:t>8. TRASFERIMENTO DEI DATI EXTRA UE</w:t>
      </w:r>
    </w:p>
    <w:p w14:paraId="3C2089F5"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Si rinvia a quanto definito dai gestori dei social media/servizi di messagistica istantanea e alle informazioni rese da questi ultimi attraverso le rispettive privacy policy.</w:t>
      </w:r>
    </w:p>
    <w:p w14:paraId="47594A27" w14:textId="77777777" w:rsidR="002C6420" w:rsidRPr="002C6420" w:rsidRDefault="002C6420" w:rsidP="002C6420">
      <w:pPr>
        <w:shd w:val="clear" w:color="auto" w:fill="FFFFFF"/>
        <w:spacing w:after="100" w:afterAutospacing="1" w:line="240" w:lineRule="auto"/>
        <w:jc w:val="both"/>
        <w:outlineLvl w:val="2"/>
        <w:rPr>
          <w:rFonts w:ascii="Gabarito" w:eastAsia="Times New Roman" w:hAnsi="Gabarito" w:cs="Times New Roman"/>
          <w:b/>
          <w:bCs/>
          <w:color w:val="15161C"/>
          <w:sz w:val="30"/>
          <w:szCs w:val="30"/>
          <w:lang w:eastAsia="it-IT"/>
        </w:rPr>
      </w:pPr>
      <w:r w:rsidRPr="002C6420">
        <w:rPr>
          <w:rFonts w:ascii="Gabarito" w:eastAsia="Times New Roman" w:hAnsi="Gabarito" w:cs="Times New Roman"/>
          <w:b/>
          <w:bCs/>
          <w:color w:val="15161C"/>
          <w:sz w:val="30"/>
          <w:szCs w:val="30"/>
          <w:lang w:eastAsia="it-IT"/>
        </w:rPr>
        <w:t>9. DIRITTI DEGLI INTERESSATI</w:t>
      </w:r>
    </w:p>
    <w:p w14:paraId="477EA551"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lastRenderedPageBreak/>
        <w:t>La informiamo, infine, che gli artt. 15-22 GDPR conferiscono agli interessati la possibilità di esercitare specifici diritti al ricorrere di determinati presupposti; l’interessato può ottenere dal Titolare del trattamento: l’accesso, la rettifica, la cancellazione, la limitazione del trattamento, la revoca del consenso nonché la portabilità dei dati che lo riguardano.</w:t>
      </w:r>
    </w:p>
    <w:p w14:paraId="6098E486"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L’interessato ha inoltre diritto di opposizione al trattamento. Nel caso in cui venga esercitato il diritto di opposizione il Titolare si riserva la possibilità di non dare seguito all’istanza, e quindi di proseguire il trattamento, nel caso in cui sussistano motivi legittimi cogenti per procedere al trattamento che prevalgono sugli interessi, diritti e libertà dell’interessato.</w:t>
      </w:r>
    </w:p>
    <w:p w14:paraId="6483C92F"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 xml:space="preserve">I diritti di cui sopra potranno essere esercitati senza formalità con richiesta rivolta senza formalità al Data </w:t>
      </w:r>
      <w:proofErr w:type="spellStart"/>
      <w:r w:rsidRPr="002C6420">
        <w:rPr>
          <w:rFonts w:ascii="Gabarito" w:eastAsia="Times New Roman" w:hAnsi="Gabarito" w:cs="Times New Roman"/>
          <w:color w:val="15161C"/>
          <w:sz w:val="24"/>
          <w:szCs w:val="24"/>
          <w:lang w:eastAsia="it-IT"/>
        </w:rPr>
        <w:t>Protection</w:t>
      </w:r>
      <w:proofErr w:type="spellEnd"/>
      <w:r w:rsidRPr="002C6420">
        <w:rPr>
          <w:rFonts w:ascii="Gabarito" w:eastAsia="Times New Roman" w:hAnsi="Gabarito" w:cs="Times New Roman"/>
          <w:color w:val="15161C"/>
          <w:sz w:val="24"/>
          <w:szCs w:val="24"/>
          <w:lang w:eastAsia="it-IT"/>
        </w:rPr>
        <w:t xml:space="preserve"> Officer (DPO) al seguente indirizzo </w:t>
      </w:r>
      <w:hyperlink r:id="rId14" w:history="1">
        <w:r w:rsidRPr="002C6420">
          <w:rPr>
            <w:rFonts w:ascii="inherit" w:eastAsia="Times New Roman" w:hAnsi="inherit" w:cs="Times New Roman"/>
            <w:color w:val="0B5FFF"/>
            <w:sz w:val="24"/>
            <w:szCs w:val="24"/>
            <w:lang w:eastAsia="it-IT"/>
          </w:rPr>
          <w:t>dpo@adr.it</w:t>
        </w:r>
      </w:hyperlink>
      <w:r w:rsidRPr="002C6420">
        <w:rPr>
          <w:rFonts w:ascii="Gabarito" w:eastAsia="Times New Roman" w:hAnsi="Gabarito" w:cs="Times New Roman"/>
          <w:color w:val="15161C"/>
          <w:sz w:val="24"/>
          <w:szCs w:val="24"/>
          <w:lang w:eastAsia="it-IT"/>
        </w:rPr>
        <w:t>.</w:t>
      </w:r>
    </w:p>
    <w:p w14:paraId="2ECA0E7B"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Resta fermo che per quanto attiene all’esercizio dei diritti da parte degli interessati verso i gestori dei social media/servizi di messagistica istantanea, si rinvia a quanto definito dai gestori e alle informazioni rese da questi ultimi attraverso le rispettive privacy policy.</w:t>
      </w:r>
    </w:p>
    <w:p w14:paraId="189A4892"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Resta fermo il diritto dell’interessato di proporre reclamo all’Autorità Garante ai sensi dell’art. 77, GDPR.</w:t>
      </w:r>
    </w:p>
    <w:p w14:paraId="71DED23E" w14:textId="77777777" w:rsidR="002C6420" w:rsidRPr="002C6420" w:rsidRDefault="002C6420" w:rsidP="002C6420">
      <w:pPr>
        <w:shd w:val="clear" w:color="auto" w:fill="FFFFFF"/>
        <w:spacing w:after="100" w:afterAutospacing="1" w:line="240" w:lineRule="auto"/>
        <w:jc w:val="both"/>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Il Titolare si riserva di aggiornare la presente informativa.</w:t>
      </w:r>
    </w:p>
    <w:p w14:paraId="0C348020" w14:textId="77777777" w:rsidR="002C6420" w:rsidRPr="002C6420" w:rsidRDefault="002C6420" w:rsidP="002C6420">
      <w:pPr>
        <w:shd w:val="clear" w:color="auto" w:fill="FFFFFF"/>
        <w:spacing w:after="100" w:afterAutospacing="1" w:line="240" w:lineRule="auto"/>
        <w:rPr>
          <w:rFonts w:ascii="Gabarito" w:eastAsia="Times New Roman" w:hAnsi="Gabarito" w:cs="Times New Roman"/>
          <w:color w:val="15161C"/>
          <w:sz w:val="24"/>
          <w:szCs w:val="24"/>
          <w:lang w:eastAsia="it-IT"/>
        </w:rPr>
      </w:pPr>
      <w:r w:rsidRPr="002C6420">
        <w:rPr>
          <w:rFonts w:ascii="Gabarito" w:eastAsia="Times New Roman" w:hAnsi="Gabarito" w:cs="Times New Roman"/>
          <w:color w:val="15161C"/>
          <w:sz w:val="24"/>
          <w:szCs w:val="24"/>
          <w:lang w:eastAsia="it-IT"/>
        </w:rPr>
        <w:t> </w:t>
      </w:r>
    </w:p>
    <w:p w14:paraId="6DF9972A" w14:textId="77777777" w:rsidR="008E51CA" w:rsidRPr="002C6420" w:rsidRDefault="008E51CA" w:rsidP="002C6420"/>
    <w:sectPr w:rsidR="008E51CA" w:rsidRPr="002C64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barito">
    <w:altName w:val="Calibri"/>
    <w:panose1 w:val="00000000000000000000"/>
    <w:charset w:val="00"/>
    <w:family w:val="auto"/>
    <w:pitch w:val="variable"/>
    <w:sig w:usb0="0000000F" w:usb1="00000000" w:usb2="00000000" w:usb3="00000000" w:csb0="00000093"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02F8D"/>
    <w:multiLevelType w:val="hybridMultilevel"/>
    <w:tmpl w:val="8A2EB14C"/>
    <w:lvl w:ilvl="0" w:tplc="4FC0D254">
      <w:start w:val="4"/>
      <w:numFmt w:val="decimal"/>
      <w:lvlText w:val="%1."/>
      <w:lvlJc w:val="left"/>
      <w:pPr>
        <w:ind w:left="720" w:hanging="360"/>
      </w:pPr>
      <w:rPr>
        <w:rFonts w:hint="default"/>
        <w:b/>
        <w:color w:val="0057A7"/>
        <w:sz w:val="3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3C011A5"/>
    <w:multiLevelType w:val="multilevel"/>
    <w:tmpl w:val="2F52C42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32486F"/>
    <w:multiLevelType w:val="multilevel"/>
    <w:tmpl w:val="8C8C435A"/>
    <w:lvl w:ilvl="0">
      <w:start w:val="1"/>
      <w:numFmt w:val="decimal"/>
      <w:lvlText w:val="%1."/>
      <w:lvlJc w:val="left"/>
      <w:pPr>
        <w:ind w:left="360" w:hanging="360"/>
      </w:pPr>
      <w:rPr>
        <w:rFonts w:cs="Times New Roman" w:hint="default"/>
      </w:rPr>
    </w:lvl>
    <w:lvl w:ilvl="1">
      <w:start w:val="1"/>
      <w:numFmt w:val="decimal"/>
      <w:isLgl/>
      <w:lvlText w:val="3.%2"/>
      <w:lvlJc w:val="left"/>
      <w:pPr>
        <w:ind w:left="780" w:hanging="420"/>
      </w:pPr>
      <w:rPr>
        <w:rFonts w:ascii="Arial" w:hAnsi="Arial" w:cs="Arial" w:hint="default"/>
      </w:rPr>
    </w:lvl>
    <w:lvl w:ilvl="2">
      <w:start w:val="1"/>
      <w:numFmt w:val="decimal"/>
      <w:isLgl/>
      <w:lvlText w:val="%1.%2.%3"/>
      <w:lvlJc w:val="left"/>
      <w:pPr>
        <w:ind w:left="1440" w:hanging="720"/>
      </w:pPr>
      <w:rPr>
        <w:rFonts w:ascii="Arial" w:hAnsi="Arial" w:cs="Arial"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3" w15:restartNumberingAfterBreak="0">
    <w:nsid w:val="66495865"/>
    <w:multiLevelType w:val="hybridMultilevel"/>
    <w:tmpl w:val="B2C6DF5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1446186">
    <w:abstractNumId w:val="3"/>
  </w:num>
  <w:num w:numId="2" w16cid:durableId="954940532">
    <w:abstractNumId w:val="2"/>
  </w:num>
  <w:num w:numId="3" w16cid:durableId="350379949">
    <w:abstractNumId w:val="0"/>
  </w:num>
  <w:num w:numId="4" w16cid:durableId="1190297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A8D"/>
    <w:rsid w:val="000E1FA3"/>
    <w:rsid w:val="000F1056"/>
    <w:rsid w:val="00145C5B"/>
    <w:rsid w:val="00163616"/>
    <w:rsid w:val="001D1366"/>
    <w:rsid w:val="002C6420"/>
    <w:rsid w:val="00306A8D"/>
    <w:rsid w:val="003719FB"/>
    <w:rsid w:val="00571F8E"/>
    <w:rsid w:val="006A3FEF"/>
    <w:rsid w:val="006C0725"/>
    <w:rsid w:val="008A3CE3"/>
    <w:rsid w:val="008E51CA"/>
    <w:rsid w:val="00984C4D"/>
    <w:rsid w:val="009B3474"/>
    <w:rsid w:val="00B84904"/>
    <w:rsid w:val="00DB59B3"/>
    <w:rsid w:val="00E02722"/>
    <w:rsid w:val="00E51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62204"/>
  <w15:chartTrackingRefBased/>
  <w15:docId w15:val="{49BF075E-CE64-4FC3-BD62-8032E2076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6A8D"/>
    <w:pPr>
      <w:spacing w:after="160" w:line="259" w:lineRule="auto"/>
    </w:pPr>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06A8D"/>
    <w:pPr>
      <w:ind w:left="720"/>
      <w:contextualSpacing/>
    </w:pPr>
  </w:style>
  <w:style w:type="character" w:styleId="Collegamentoipertestuale">
    <w:name w:val="Hyperlink"/>
    <w:basedOn w:val="Carpredefinitoparagrafo"/>
    <w:uiPriority w:val="99"/>
    <w:unhideWhenUsed/>
    <w:rsid w:val="00306A8D"/>
    <w:rPr>
      <w:color w:val="0000FF" w:themeColor="hyperlink"/>
      <w:u w:val="single"/>
    </w:rPr>
  </w:style>
  <w:style w:type="paragraph" w:styleId="NormaleWeb">
    <w:name w:val="Normal (Web)"/>
    <w:basedOn w:val="Normale"/>
    <w:uiPriority w:val="99"/>
    <w:semiHidden/>
    <w:unhideWhenUsed/>
    <w:rsid w:val="00306A8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IT1TXT">
    <w:name w:val="TIT1TXT"/>
    <w:basedOn w:val="Normale"/>
    <w:rsid w:val="00306A8D"/>
    <w:pPr>
      <w:numPr>
        <w:ilvl w:val="12"/>
      </w:numPr>
      <w:spacing w:before="40" w:after="40" w:line="240" w:lineRule="auto"/>
      <w:ind w:left="284"/>
      <w:jc w:val="both"/>
    </w:pPr>
    <w:rPr>
      <w:rFonts w:ascii="Arial" w:eastAsia="Times New Roman" w:hAnsi="Arial" w:cs="Times New Roman"/>
      <w:szCs w:val="20"/>
      <w:lang w:eastAsia="it-IT"/>
    </w:rPr>
  </w:style>
  <w:style w:type="character" w:styleId="Rimandocommento">
    <w:name w:val="annotation reference"/>
    <w:basedOn w:val="Carpredefinitoparagrafo"/>
    <w:uiPriority w:val="99"/>
    <w:semiHidden/>
    <w:unhideWhenUsed/>
    <w:rsid w:val="00163616"/>
    <w:rPr>
      <w:sz w:val="16"/>
      <w:szCs w:val="16"/>
    </w:rPr>
  </w:style>
  <w:style w:type="paragraph" w:styleId="Testocommento">
    <w:name w:val="annotation text"/>
    <w:basedOn w:val="Normale"/>
    <w:link w:val="TestocommentoCarattere"/>
    <w:uiPriority w:val="99"/>
    <w:unhideWhenUsed/>
    <w:rsid w:val="00163616"/>
    <w:pPr>
      <w:spacing w:line="240" w:lineRule="auto"/>
    </w:pPr>
    <w:rPr>
      <w:sz w:val="20"/>
      <w:szCs w:val="20"/>
    </w:rPr>
  </w:style>
  <w:style w:type="character" w:customStyle="1" w:styleId="TestocommentoCarattere">
    <w:name w:val="Testo commento Carattere"/>
    <w:basedOn w:val="Carpredefinitoparagrafo"/>
    <w:link w:val="Testocommento"/>
    <w:uiPriority w:val="99"/>
    <w:rsid w:val="00163616"/>
    <w:rPr>
      <w:rFonts w:eastAsiaTheme="minorEastAsia"/>
      <w:sz w:val="20"/>
      <w:szCs w:val="20"/>
    </w:rPr>
  </w:style>
  <w:style w:type="paragraph" w:styleId="Soggettocommento">
    <w:name w:val="annotation subject"/>
    <w:basedOn w:val="Testocommento"/>
    <w:next w:val="Testocommento"/>
    <w:link w:val="SoggettocommentoCarattere"/>
    <w:uiPriority w:val="99"/>
    <w:semiHidden/>
    <w:unhideWhenUsed/>
    <w:rsid w:val="00163616"/>
    <w:rPr>
      <w:b/>
      <w:bCs/>
    </w:rPr>
  </w:style>
  <w:style w:type="character" w:customStyle="1" w:styleId="SoggettocommentoCarattere">
    <w:name w:val="Soggetto commento Carattere"/>
    <w:basedOn w:val="TestocommentoCarattere"/>
    <w:link w:val="Soggettocommento"/>
    <w:uiPriority w:val="99"/>
    <w:semiHidden/>
    <w:rsid w:val="00163616"/>
    <w:rPr>
      <w:rFonts w:eastAsiaTheme="minorEastAsia"/>
      <w:b/>
      <w:bCs/>
      <w:sz w:val="20"/>
      <w:szCs w:val="20"/>
    </w:rPr>
  </w:style>
  <w:style w:type="character" w:styleId="Menzionenonrisolta">
    <w:name w:val="Unresolved Mention"/>
    <w:basedOn w:val="Carpredefinitoparagrafo"/>
    <w:uiPriority w:val="99"/>
    <w:semiHidden/>
    <w:unhideWhenUsed/>
    <w:rsid w:val="002C6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AeroportidiRoma?ref_src=twsrc%5Egoogle%7Ctwcamp%5Eserp%7Ctwgr%5Eauthor" TargetMode="External"/><Relationship Id="rId13" Type="http://schemas.openxmlformats.org/officeDocument/2006/relationships/hyperlink" Target="http://www.adr.it/" TargetMode="External"/><Relationship Id="rId3" Type="http://schemas.openxmlformats.org/officeDocument/2006/relationships/settings" Target="settings.xml"/><Relationship Id="rId7" Type="http://schemas.openxmlformats.org/officeDocument/2006/relationships/hyperlink" Target="https://www.instagram.com/aeroporti_di_roma/?hl=en%23%3A~%3Atext%3DAeroporti%20di%20Roma%20(%40aeroporti_di_roma)%20%E2%80%A2%20Instagram%20photos%20and%20videos" TargetMode="External"/><Relationship Id="rId12" Type="http://schemas.openxmlformats.org/officeDocument/2006/relationships/hyperlink" Target="https://www.tiktok.com/login?redirect_url=https%3A%2F%2Fwww.tiktok.com%2F%40romeairports%3F_r%3D1%26_t%3DZN-96IgjyTOae6&amp;lang=en&amp;enter_method=mandator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acebook.com/AeroportiDiRomaFiumicinoCiampino/" TargetMode="External"/><Relationship Id="rId11" Type="http://schemas.openxmlformats.org/officeDocument/2006/relationships/hyperlink" Target="https://322468.weixin.drip.im/minipage/detail/41996ead-ce80-48b7-bacc-8519b7e82279?special=322468" TargetMode="External"/><Relationship Id="rId5" Type="http://schemas.openxmlformats.org/officeDocument/2006/relationships/hyperlink" Target="https://www.linkedin.com/authwall?trk=bf&amp;trkInfo=AQFeJKiV9q024AAAAYSLW--oesBPmddOazvcbioQvdQYJqZV1ebEVwrn_NjAnA2YR800J8eRUBh7-ej_7cayVYJWPX3K3Z8Mo4L2ZXhybeo-xqrsNLm02hWO2U5qQQLVpL0SHT8=&amp;original_referer=&amp;sessionRedirect=https%3A%2F%2Fwww.linkedin.com%2Fcompany%2Faeroporti-di-roma%3ForiginalSubdomain%3Dit" TargetMode="External"/><Relationship Id="rId15" Type="http://schemas.openxmlformats.org/officeDocument/2006/relationships/fontTable" Target="fontTable.xml"/><Relationship Id="rId10" Type="http://schemas.openxmlformats.org/officeDocument/2006/relationships/hyperlink" Target="https://open.spotify.com/user/v7dhmqup9erej8csdyanmbxqb" TargetMode="External"/><Relationship Id="rId4" Type="http://schemas.openxmlformats.org/officeDocument/2006/relationships/webSettings" Target="webSettings.xml"/><Relationship Id="rId9" Type="http://schemas.openxmlformats.org/officeDocument/2006/relationships/hyperlink" Target="https://www.youtube.com/user/aeroportidiroma" TargetMode="External"/><Relationship Id="rId14" Type="http://schemas.openxmlformats.org/officeDocument/2006/relationships/hyperlink" Target="mailto:dpo@adr.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1065</Words>
  <Characters>6072</Characters>
  <Application>Microsoft Office Word</Application>
  <DocSecurity>0</DocSecurity>
  <Lines>50</Lines>
  <Paragraphs>14</Paragraphs>
  <ScaleCrop>false</ScaleCrop>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Filippone Emanuele</dc:creator>
  <cp:keywords/>
  <dc:description/>
  <cp:lastModifiedBy>Bernardini Flavia</cp:lastModifiedBy>
  <cp:revision>15</cp:revision>
  <dcterms:created xsi:type="dcterms:W3CDTF">2022-11-16T15:53:00Z</dcterms:created>
  <dcterms:modified xsi:type="dcterms:W3CDTF">2026-05-12T14:00:00Z</dcterms:modified>
</cp:coreProperties>
</file>